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8B2F91" w:rsidP="001353BB">
            <w:pPr>
              <w:rPr>
                <w:rFonts w:ascii="Times New Roman" w:eastAsia="Times New Roman" w:hAnsi="Times New Roman"/>
                <w:i/>
                <w:noProof w:val="0"/>
                <w:snapToGrid w:val="0"/>
                <w:szCs w:val="24"/>
                <w:shd w:val="clear" w:color="auto" w:fill="FFFF99"/>
                <w:lang w:eastAsia="ru-RU"/>
              </w:rPr>
            </w:pPr>
            <w:r w:rsidRPr="008B2F91">
              <w:rPr>
                <w:rFonts w:ascii="Times New Roman" w:hAnsi="Times New Roman"/>
                <w:i/>
                <w:sz w:val="26"/>
              </w:rPr>
              <w:t>Мероприятия по строительству и реконструкции для технологического присоединения потребителей на территории функционирования Благовещенского и Белогорского РЭС СП ЦЭС филиала АЭС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800992" w:rsidP="00D21414">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310</w:t>
            </w:r>
            <w:r w:rsidR="008B2F91">
              <w:rPr>
                <w:rFonts w:ascii="Times New Roman" w:hAnsi="Times New Roman"/>
                <w:i/>
                <w:szCs w:val="24"/>
              </w:rPr>
              <w:t>3</w:t>
            </w:r>
            <w:r>
              <w:rPr>
                <w:rFonts w:ascii="Times New Roman" w:hAnsi="Times New Roman"/>
                <w:i/>
                <w:szCs w:val="24"/>
              </w:rPr>
              <w:t>.1</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800992"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20 000 000,00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8B2F91" w:rsidRDefault="008B2F91" w:rsidP="00C13822">
      <w:pPr>
        <w:contextualSpacing/>
        <w:jc w:val="both"/>
        <w:rPr>
          <w:rFonts w:ascii="Times New Roman" w:eastAsia="Calibri" w:hAnsi="Times New Roman"/>
          <w:noProof w:val="0"/>
          <w:sz w:val="26"/>
          <w:szCs w:val="26"/>
        </w:rPr>
      </w:pPr>
    </w:p>
    <w:p w:rsidR="008B2F91" w:rsidRDefault="008B2F91"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tbl>
      <w:tblPr>
        <w:tblW w:w="9875" w:type="dxa"/>
        <w:tblLayout w:type="fixed"/>
        <w:tblLook w:val="04A0" w:firstRow="1" w:lastRow="0" w:firstColumn="1" w:lastColumn="0" w:noHBand="0" w:noVBand="1"/>
      </w:tblPr>
      <w:tblGrid>
        <w:gridCol w:w="960"/>
        <w:gridCol w:w="960"/>
        <w:gridCol w:w="5451"/>
        <w:gridCol w:w="1769"/>
        <w:gridCol w:w="499"/>
        <w:gridCol w:w="236"/>
      </w:tblGrid>
      <w:tr w:rsidR="00664449" w:rsidRPr="00664449" w:rsidTr="004C4594">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4C4594">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5678" w:rsidRPr="00665678" w:rsidTr="004C4594">
        <w:trPr>
          <w:trHeight w:val="1125"/>
        </w:trPr>
        <w:tc>
          <w:tcPr>
            <w:tcW w:w="9875" w:type="dxa"/>
            <w:gridSpan w:val="6"/>
            <w:tcBorders>
              <w:top w:val="nil"/>
              <w:left w:val="nil"/>
              <w:bottom w:val="nil"/>
              <w:right w:val="nil"/>
            </w:tcBorders>
            <w:shd w:val="clear" w:color="auto" w:fill="auto"/>
            <w:vAlign w:val="center"/>
            <w:hideMark/>
          </w:tcPr>
          <w:p w:rsidR="00665678" w:rsidRPr="00665678" w:rsidRDefault="008B2F91" w:rsidP="001353BB">
            <w:pPr>
              <w:jc w:val="center"/>
              <w:rPr>
                <w:rFonts w:ascii="Times New Roman" w:eastAsia="Times New Roman" w:hAnsi="Times New Roman"/>
                <w:noProof w:val="0"/>
                <w:color w:val="000000"/>
                <w:sz w:val="26"/>
                <w:szCs w:val="26"/>
                <w:lang w:eastAsia="ru-RU"/>
              </w:rPr>
            </w:pPr>
            <w:r w:rsidRPr="008B2F91">
              <w:rPr>
                <w:rFonts w:ascii="Times New Roman" w:hAnsi="Times New Roman"/>
                <w:b/>
                <w:sz w:val="26"/>
              </w:rPr>
              <w:t xml:space="preserve">Мероприятия по строительству и реконструкции для технологического </w:t>
            </w:r>
            <w:bookmarkStart w:id="0" w:name="_GoBack"/>
            <w:bookmarkEnd w:id="0"/>
            <w:r w:rsidRPr="008B2F91">
              <w:rPr>
                <w:rFonts w:ascii="Times New Roman" w:hAnsi="Times New Roman"/>
                <w:b/>
                <w:sz w:val="26"/>
              </w:rPr>
              <w:t>присоединения потребителей на территории функционирования Благовещенского и Белогорского РЭС СП ЦЭС филиала АЭС</w:t>
            </w:r>
          </w:p>
        </w:tc>
      </w:tr>
      <w:tr w:rsidR="004C4594" w:rsidRPr="004C4594" w:rsidTr="00EC09CE">
        <w:trPr>
          <w:gridAfter w:val="1"/>
          <w:wAfter w:w="236" w:type="dxa"/>
          <w:trHeight w:val="102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sz w:val="20"/>
                <w:lang w:eastAsia="ru-RU"/>
              </w:rPr>
            </w:pPr>
            <w:r w:rsidRPr="004C4594">
              <w:rPr>
                <w:rFonts w:ascii="Times New Roman" w:eastAsia="Times New Roman" w:hAnsi="Times New Roman"/>
                <w:b/>
                <w:bCs/>
                <w:noProof w:val="0"/>
                <w:sz w:val="20"/>
                <w:lang w:eastAsia="ru-RU"/>
              </w:rPr>
              <w:t>№п/п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sz w:val="20"/>
                <w:lang w:eastAsia="ru-RU"/>
              </w:rPr>
            </w:pPr>
            <w:r w:rsidRPr="004C4594">
              <w:rPr>
                <w:rFonts w:ascii="Times New Roman" w:eastAsia="Times New Roman" w:hAnsi="Times New Roman"/>
                <w:b/>
                <w:bCs/>
                <w:noProof w:val="0"/>
                <w:sz w:val="20"/>
                <w:lang w:eastAsia="ru-RU"/>
              </w:rPr>
              <w:t>№ сметы</w:t>
            </w:r>
          </w:p>
        </w:tc>
        <w:tc>
          <w:tcPr>
            <w:tcW w:w="5451" w:type="dxa"/>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sz w:val="20"/>
                <w:lang w:eastAsia="ru-RU"/>
              </w:rPr>
            </w:pPr>
            <w:r w:rsidRPr="004C4594">
              <w:rPr>
                <w:rFonts w:ascii="Times New Roman" w:eastAsia="Times New Roman" w:hAnsi="Times New Roman"/>
                <w:b/>
                <w:bCs/>
                <w:noProof w:val="0"/>
                <w:sz w:val="20"/>
                <w:lang w:eastAsia="ru-RU"/>
              </w:rPr>
              <w:t>Наименование сметы</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color w:val="000000"/>
                <w:sz w:val="20"/>
                <w:lang w:eastAsia="ru-RU"/>
              </w:rPr>
            </w:pPr>
            <w:r w:rsidRPr="004C4594">
              <w:rPr>
                <w:rFonts w:ascii="Times New Roman" w:eastAsia="Times New Roman" w:hAnsi="Times New Roman"/>
                <w:b/>
                <w:bCs/>
                <w:noProof w:val="0"/>
                <w:color w:val="000000"/>
                <w:sz w:val="20"/>
                <w:lang w:eastAsia="ru-RU"/>
              </w:rPr>
              <w:t xml:space="preserve">В ценах 2 </w:t>
            </w:r>
            <w:proofErr w:type="spellStart"/>
            <w:r w:rsidRPr="004C4594">
              <w:rPr>
                <w:rFonts w:ascii="Times New Roman" w:eastAsia="Times New Roman" w:hAnsi="Times New Roman"/>
                <w:b/>
                <w:bCs/>
                <w:noProof w:val="0"/>
                <w:color w:val="000000"/>
                <w:sz w:val="20"/>
                <w:lang w:eastAsia="ru-RU"/>
              </w:rPr>
              <w:t>кв</w:t>
            </w:r>
            <w:proofErr w:type="spellEnd"/>
            <w:r w:rsidRPr="004C4594">
              <w:rPr>
                <w:rFonts w:ascii="Times New Roman" w:eastAsia="Times New Roman" w:hAnsi="Times New Roman"/>
                <w:b/>
                <w:bCs/>
                <w:noProof w:val="0"/>
                <w:color w:val="000000"/>
                <w:sz w:val="20"/>
                <w:lang w:eastAsia="ru-RU"/>
              </w:rPr>
              <w:t xml:space="preserve"> 2022 г + индекс дефлятор  (4,9%)</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Установка одностоечной опоры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37 072,00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1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86 370,00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1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с ПЗУ</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96 365,00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2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112 126,00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Установка одностоечной опоры с 2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с ПЗУ</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104 115,00</w:t>
            </w:r>
          </w:p>
        </w:tc>
      </w:tr>
      <w:tr w:rsidR="004C4594" w:rsidRPr="004C4594" w:rsidTr="00EC09CE">
        <w:trPr>
          <w:gridAfter w:val="1"/>
          <w:wAfter w:w="236" w:type="dxa"/>
          <w:trHeight w:val="6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АС-50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312 544,00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 3 1х50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410 333,00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 3 1х70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454 045,00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 3 1х95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557 247,00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ВЛ-6(10) через автодорогу 2-3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24 392,00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ВЛ-6(10) через автодорогу 1-2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16 870,00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ВЛ-6(10) через водную преграду</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20 023,00</w:t>
            </w:r>
          </w:p>
        </w:tc>
      </w:tr>
      <w:tr w:rsidR="004C4594" w:rsidRPr="004C4594" w:rsidTr="00EC09CE">
        <w:trPr>
          <w:gridAfter w:val="1"/>
          <w:wAfter w:w="236" w:type="dxa"/>
          <w:trHeight w:val="10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РЛНД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42 617,00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11.1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РЛНД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53 895,00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27 175,00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1 подкосом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53 380,00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2 подкосами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72 733,00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3х50+1х70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374 043,00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15.1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3х50+1х54,6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378 098,00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3х70+1х70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501 784,00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512 190,00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17.1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 1х95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650 768,00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lastRenderedPageBreak/>
              <w:t>23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3х50+1х70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458 976,00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Подвеска провода СИП2А 3х70+1х70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586 717,00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597 124,00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20.1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 1х95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735 702,00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ВЛ-0,4 через автодорогу 2-3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8 747,00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ВЛ-0,4 через автодорогу 1-2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19 409,00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Ответвление к зданию ВЛ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xml:space="preserve"> в 2 провода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5 656,00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Ответвление к зданию ВЛ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xml:space="preserve"> в 4 провода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9 350,00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Довеска фазных проводов АС на существующие опоры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190 019,00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КЛ - 0,4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2 132 053,00</w:t>
            </w:r>
          </w:p>
        </w:tc>
      </w:tr>
      <w:tr w:rsidR="004C4594" w:rsidRPr="004C4594" w:rsidTr="00EC09CE">
        <w:trPr>
          <w:gridAfter w:val="1"/>
          <w:wAfter w:w="236" w:type="dxa"/>
          <w:trHeight w:val="127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КЛ - 6(10)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2 120 997,00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25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809 898,00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40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889 117,00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63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980 507,00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100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1 061 285,00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1 186 532,00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40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1 447 325,00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63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1 496 890,00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100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1 574 550,00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1 680 249,00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1 838 551,00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КТПН 400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2 325 041,00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КТПН 630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2 915 575,00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40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242 071,00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Установка ТМГ 63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277 694,00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100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330 588,00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405 287,00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250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525 946,00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400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688 087,00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630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974 207,00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1000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1 369 705,00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АВ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28 371,00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рубильника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19 353,00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ТТ-0,4</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31 508,00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Монтаж ошиновки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68 799,00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до 16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47 849,00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до 24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89 061,00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до 32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147 266,00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lastRenderedPageBreak/>
              <w:t>61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более 32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192 811,00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до 16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44 626,00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до 24 см</w:t>
            </w:r>
          </w:p>
        </w:tc>
        <w:tc>
          <w:tcPr>
            <w:tcW w:w="2268" w:type="dxa"/>
            <w:gridSpan w:val="2"/>
            <w:tcBorders>
              <w:top w:val="nil"/>
              <w:left w:val="nil"/>
              <w:bottom w:val="nil"/>
              <w:right w:val="nil"/>
            </w:tcBorders>
            <w:shd w:val="clear" w:color="000000" w:fill="FFFFFF"/>
            <w:vAlign w:val="bottom"/>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82 146,00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до 32 см</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134 584,00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более 32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172 376,00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Чистка просеки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412 689,00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Валка ОСД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1 471,00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Подрезка крон</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1 188,00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ж-б опоры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2 039,00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ж-б опоры с 1 подкосом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5 855,00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ж-б опоры с 2 подкосами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8 540,00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опоры (с приставками)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4 007,00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опоры с 1 подкосом (с приставками)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7 877,00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опоры с 2 подкосами (с приставками)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12,00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Демонтаж проводов ВЛ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2 298,00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Демонтаж проводов ВЛ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3 069,00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МТП</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33 338,00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КТПН</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60 109,00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РЛНД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3 487,00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ТМГ</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13 859,00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АВ</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1 148,00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рубильника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2 997,00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ТТ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2 366,00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ошиновки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8 631,00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Переход КЛ-10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xml:space="preserve"> методом ГНБ</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1 199 575,00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счетчик однофазный</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18 035,00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Счетчик фазный косвенного включения</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167 003,00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Счетчик фазный </w:t>
            </w:r>
            <w:proofErr w:type="spellStart"/>
            <w:r w:rsidRPr="004C4594">
              <w:rPr>
                <w:rFonts w:ascii="Times New Roman" w:eastAsia="Times New Roman" w:hAnsi="Times New Roman"/>
                <w:noProof w:val="0"/>
                <w:sz w:val="20"/>
                <w:lang w:eastAsia="ru-RU"/>
              </w:rPr>
              <w:t>полукосвенного</w:t>
            </w:r>
            <w:proofErr w:type="spellEnd"/>
            <w:r w:rsidRPr="004C4594">
              <w:rPr>
                <w:rFonts w:ascii="Times New Roman" w:eastAsia="Times New Roman" w:hAnsi="Times New Roman"/>
                <w:noProof w:val="0"/>
                <w:sz w:val="20"/>
                <w:lang w:eastAsia="ru-RU"/>
              </w:rPr>
              <w:t xml:space="preserve"> включения</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163 405,00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Счетчик фазный прямого включения</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25 717,00</w:t>
            </w:r>
          </w:p>
        </w:tc>
      </w:tr>
    </w:tbl>
    <w:p w:rsidR="00956450" w:rsidRPr="00800992" w:rsidRDefault="00956450" w:rsidP="00800992">
      <w:pPr>
        <w:tabs>
          <w:tab w:val="left" w:pos="1425"/>
        </w:tabs>
        <w:rPr>
          <w:rFonts w:ascii="Times New Roman" w:eastAsia="Calibri" w:hAnsi="Times New Roman"/>
          <w:sz w:val="26"/>
          <w:szCs w:val="26"/>
        </w:rPr>
      </w:pPr>
    </w:p>
    <w:sectPr w:rsidR="00956450" w:rsidRPr="0080099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255" w:rsidRDefault="00E60255">
      <w:r>
        <w:separator/>
      </w:r>
    </w:p>
  </w:endnote>
  <w:endnote w:type="continuationSeparator" w:id="0">
    <w:p w:rsidR="00E60255" w:rsidRDefault="00E6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255" w:rsidRDefault="00E60255">
      <w:r>
        <w:separator/>
      </w:r>
    </w:p>
  </w:footnote>
  <w:footnote w:type="continuationSeparator" w:id="0">
    <w:p w:rsidR="00E60255" w:rsidRDefault="00E60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EC09CE">
          <w:rPr>
            <w:rFonts w:ascii="Times New Roman" w:hAnsi="Times New Roman"/>
          </w:rPr>
          <w:t>3</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2077"/>
    <w:rsid w:val="004C2248"/>
    <w:rsid w:val="004C4594"/>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0992"/>
    <w:rsid w:val="00802F00"/>
    <w:rsid w:val="008151A0"/>
    <w:rsid w:val="00823239"/>
    <w:rsid w:val="00847B99"/>
    <w:rsid w:val="00860579"/>
    <w:rsid w:val="008A14A9"/>
    <w:rsid w:val="008B2F91"/>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21414"/>
    <w:rsid w:val="00D41DF7"/>
    <w:rsid w:val="00D475C4"/>
    <w:rsid w:val="00D6795A"/>
    <w:rsid w:val="00DB6785"/>
    <w:rsid w:val="00DE30DF"/>
    <w:rsid w:val="00DE3F5B"/>
    <w:rsid w:val="00DE7684"/>
    <w:rsid w:val="00DF4D67"/>
    <w:rsid w:val="00E15367"/>
    <w:rsid w:val="00E43F77"/>
    <w:rsid w:val="00E46755"/>
    <w:rsid w:val="00E518EE"/>
    <w:rsid w:val="00E52742"/>
    <w:rsid w:val="00E60255"/>
    <w:rsid w:val="00E821AF"/>
    <w:rsid w:val="00E90A07"/>
    <w:rsid w:val="00EA479A"/>
    <w:rsid w:val="00EA5E21"/>
    <w:rsid w:val="00EC09CE"/>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342780988">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EDA21-95E6-4A18-AB9C-07A7D350D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805</Words>
  <Characters>4591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28</cp:revision>
  <cp:lastPrinted>2021-07-07T23:33:00Z</cp:lastPrinted>
  <dcterms:created xsi:type="dcterms:W3CDTF">2021-07-05T12:53:00Z</dcterms:created>
  <dcterms:modified xsi:type="dcterms:W3CDTF">2022-08-16T23:35:00Z</dcterms:modified>
</cp:coreProperties>
</file>